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78703550.xml.htm"/>
      <w:bookmarkStart w:id="1" w:name="kswkform4_17787035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Hochman Rodney 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500 W. MONROE STREET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CHICAGO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60661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GE HealthCare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GEHC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1,618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62.03</w:t>
            </w:r>
            <w:r>
              <w:rPr/>
              <w:t xml:space="preserve"> 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1,618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family trust</w:t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par value $0.01 per share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19,886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Frank R. Jimenez, General Counsel and Corporate Secretary,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05/13/2026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68966" TargetMode="External"/><Relationship Id="rId5" Type="http://schemas.openxmlformats.org/officeDocument/2006/relationships/hyperlink" Target="http://www.sec.gov/cgi-bin/browse-edgar?action=getcompany&amp;CIK=000193239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583</Words>
  <Characters>3159</Characters>
  <CharactersWithSpaces>3679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