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659574.xml.htm"/>
      <w:bookmarkStart w:id="1" w:name="kswkform4_17726595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Kass-Hout Taha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92,909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80.16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34,847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par value $0.01 per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34,847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34,847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share of GE HealthCare Technologies Inc. ("GE HealthCare")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of restricted stock units with respect to GE HealthCare common stock, of which 33% will vest on September 2, 2027, 33% will vest on September 2, 2028, and 34% will vest on September 2,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of an employee stock option with respect to GE HealthCare common stock, of which 33% will become exercisable on September 2, 2027, 33% will become exercisable on September 2, 2028, and 34% will become exercisable on September 2,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652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697</Words>
  <Characters>3747</Characters>
  <CharactersWithSpaces>4373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